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83" w:rsidRDefault="0001177B" w:rsidP="00481005">
      <w:pPr>
        <w:jc w:val="center"/>
        <w:rPr>
          <w:rFonts w:hAnsi="Calibri"/>
          <w:b/>
          <w:sz w:val="36"/>
          <w:szCs w:val="22"/>
        </w:rPr>
      </w:pPr>
      <w:r>
        <w:rPr>
          <w:rFonts w:hAnsi="Calibri"/>
          <w:b/>
          <w:sz w:val="36"/>
          <w:szCs w:val="22"/>
        </w:rPr>
        <w:t>EMBARGOED UNTIL 11am 19.09.17</w:t>
      </w:r>
    </w:p>
    <w:p w:rsidR="0001177B" w:rsidRDefault="0001177B" w:rsidP="00481005">
      <w:pPr>
        <w:jc w:val="center"/>
        <w:rPr>
          <w:rFonts w:hAnsi="Calibri"/>
          <w:b/>
          <w:sz w:val="36"/>
          <w:szCs w:val="22"/>
        </w:rPr>
      </w:pPr>
      <w:bookmarkStart w:id="0" w:name="_GoBack"/>
      <w:bookmarkEnd w:id="0"/>
    </w:p>
    <w:p w:rsidR="003B3739" w:rsidRDefault="003B3739" w:rsidP="003B3739">
      <w:pPr>
        <w:tabs>
          <w:tab w:val="center" w:pos="4510"/>
        </w:tabs>
        <w:ind w:left="-142"/>
        <w:rPr>
          <w:rFonts w:hAnsi="Calibri"/>
          <w:b/>
          <w:sz w:val="36"/>
          <w:szCs w:val="36"/>
        </w:rPr>
      </w:pPr>
      <w:r>
        <w:rPr>
          <w:rFonts w:hAnsi="Calibri"/>
          <w:b/>
          <w:sz w:val="36"/>
          <w:szCs w:val="36"/>
        </w:rPr>
        <w:t>MEDIA RELEASE                                          September 19</w:t>
      </w:r>
      <w:r w:rsidRPr="003B3739">
        <w:rPr>
          <w:rFonts w:hAnsi="Calibri"/>
          <w:b/>
          <w:sz w:val="36"/>
          <w:szCs w:val="36"/>
          <w:vertAlign w:val="superscript"/>
        </w:rPr>
        <w:t>th</w:t>
      </w:r>
      <w:r w:rsidR="00AB2281">
        <w:rPr>
          <w:rFonts w:hAnsi="Calibri"/>
          <w:b/>
          <w:sz w:val="36"/>
          <w:szCs w:val="36"/>
          <w:vertAlign w:val="superscript"/>
        </w:rPr>
        <w:t xml:space="preserve"> </w:t>
      </w:r>
      <w:r>
        <w:rPr>
          <w:rFonts w:hAnsi="Calibri"/>
          <w:b/>
          <w:sz w:val="36"/>
          <w:szCs w:val="36"/>
        </w:rPr>
        <w:t xml:space="preserve">2017 </w:t>
      </w:r>
    </w:p>
    <w:p w:rsidR="003B3739" w:rsidRDefault="003B3739" w:rsidP="00481005">
      <w:pPr>
        <w:jc w:val="center"/>
        <w:rPr>
          <w:rFonts w:hAnsi="Calibri"/>
          <w:b/>
          <w:sz w:val="36"/>
          <w:szCs w:val="36"/>
        </w:rPr>
      </w:pPr>
    </w:p>
    <w:p w:rsidR="000704C1" w:rsidRPr="00BB7543" w:rsidRDefault="00CB16FC" w:rsidP="00481005">
      <w:pPr>
        <w:jc w:val="center"/>
        <w:rPr>
          <w:rFonts w:hAnsi="Calibri"/>
          <w:b/>
          <w:sz w:val="36"/>
          <w:szCs w:val="36"/>
        </w:rPr>
      </w:pPr>
      <w:r w:rsidRPr="00BB7543">
        <w:rPr>
          <w:rFonts w:hAnsi="Calibri"/>
          <w:b/>
          <w:sz w:val="36"/>
          <w:szCs w:val="36"/>
        </w:rPr>
        <w:t xml:space="preserve">October 1 - Save the Date; </w:t>
      </w:r>
      <w:r w:rsidR="00A21081" w:rsidRPr="00BB7543">
        <w:rPr>
          <w:rFonts w:hAnsi="Calibri"/>
          <w:b/>
          <w:sz w:val="36"/>
          <w:szCs w:val="36"/>
        </w:rPr>
        <w:t xml:space="preserve">it’s </w:t>
      </w:r>
      <w:r w:rsidR="00B92DB8" w:rsidRPr="00BB7543">
        <w:rPr>
          <w:rFonts w:hAnsi="Calibri"/>
          <w:b/>
          <w:sz w:val="36"/>
          <w:szCs w:val="36"/>
        </w:rPr>
        <w:t xml:space="preserve">the Date that </w:t>
      </w:r>
      <w:r w:rsidR="00A21081" w:rsidRPr="00BB7543">
        <w:rPr>
          <w:rFonts w:hAnsi="Calibri"/>
          <w:b/>
          <w:sz w:val="36"/>
          <w:szCs w:val="36"/>
        </w:rPr>
        <w:t xml:space="preserve">could </w:t>
      </w:r>
      <w:proofErr w:type="gramStart"/>
      <w:r w:rsidR="00A21081" w:rsidRPr="00BB7543">
        <w:rPr>
          <w:rFonts w:hAnsi="Calibri"/>
          <w:b/>
          <w:sz w:val="36"/>
          <w:szCs w:val="36"/>
        </w:rPr>
        <w:t>S</w:t>
      </w:r>
      <w:r w:rsidR="00B92DB8" w:rsidRPr="00BB7543">
        <w:rPr>
          <w:rFonts w:hAnsi="Calibri"/>
          <w:b/>
          <w:sz w:val="36"/>
          <w:szCs w:val="36"/>
        </w:rPr>
        <w:t>ave</w:t>
      </w:r>
      <w:proofErr w:type="gramEnd"/>
      <w:r w:rsidRPr="00BB7543">
        <w:rPr>
          <w:rFonts w:hAnsi="Calibri"/>
          <w:b/>
          <w:sz w:val="36"/>
          <w:szCs w:val="36"/>
        </w:rPr>
        <w:t xml:space="preserve">; </w:t>
      </w:r>
    </w:p>
    <w:p w:rsidR="006711BD" w:rsidRPr="00BB7543" w:rsidRDefault="006711BD" w:rsidP="002422C8">
      <w:pPr>
        <w:jc w:val="center"/>
        <w:rPr>
          <w:rFonts w:hAnsi="Calibri"/>
          <w:b/>
          <w:sz w:val="44"/>
          <w:szCs w:val="22"/>
        </w:rPr>
      </w:pPr>
      <w:r w:rsidRPr="00BB7543">
        <w:rPr>
          <w:rFonts w:hAnsi="Calibri"/>
          <w:b/>
          <w:sz w:val="44"/>
          <w:szCs w:val="22"/>
        </w:rPr>
        <w:t>Pool and Spa Owners Urged to Take Action to Reduce Toddler Drowning Deaths</w:t>
      </w:r>
    </w:p>
    <w:p w:rsidR="006711BD" w:rsidRPr="009C5E86" w:rsidRDefault="006711BD" w:rsidP="000704C1">
      <w:pPr>
        <w:rPr>
          <w:rFonts w:hAnsi="Calibri"/>
          <w:b/>
          <w:sz w:val="22"/>
          <w:szCs w:val="22"/>
        </w:rPr>
      </w:pPr>
    </w:p>
    <w:p w:rsidR="000704C1" w:rsidRPr="009B3E43" w:rsidRDefault="00C73D30" w:rsidP="000704C1">
      <w:pPr>
        <w:rPr>
          <w:rFonts w:ascii="Verdana" w:hAnsi="Verdana"/>
          <w:sz w:val="22"/>
          <w:szCs w:val="22"/>
        </w:rPr>
      </w:pPr>
      <w:r w:rsidRPr="009B3E43">
        <w:rPr>
          <w:rFonts w:ascii="Verdana" w:hAnsi="Verdana"/>
          <w:sz w:val="22"/>
          <w:szCs w:val="22"/>
        </w:rPr>
        <w:t>Olympian</w:t>
      </w:r>
      <w:r w:rsidR="00E630AE" w:rsidRPr="009B3E43">
        <w:rPr>
          <w:rFonts w:ascii="Verdana" w:hAnsi="Verdana"/>
          <w:sz w:val="22"/>
          <w:szCs w:val="22"/>
        </w:rPr>
        <w:t xml:space="preserve"> </w:t>
      </w:r>
      <w:r w:rsidRPr="009B3E43">
        <w:rPr>
          <w:rFonts w:ascii="Verdana" w:hAnsi="Verdana"/>
          <w:sz w:val="22"/>
          <w:szCs w:val="22"/>
        </w:rPr>
        <w:t>Matt Welsh</w:t>
      </w:r>
      <w:r w:rsidR="00E630AE" w:rsidRPr="009B3E43">
        <w:rPr>
          <w:rFonts w:ascii="Verdana" w:hAnsi="Verdana"/>
          <w:sz w:val="22"/>
          <w:szCs w:val="22"/>
        </w:rPr>
        <w:t xml:space="preserve"> OAM</w:t>
      </w:r>
      <w:r w:rsidR="00B004FF" w:rsidRPr="009B3E43">
        <w:rPr>
          <w:rFonts w:ascii="Verdana" w:hAnsi="Verdana"/>
          <w:sz w:val="22"/>
          <w:szCs w:val="22"/>
        </w:rPr>
        <w:t>,</w:t>
      </w:r>
      <w:r w:rsidRPr="009B3E43">
        <w:rPr>
          <w:rFonts w:ascii="Verdana" w:hAnsi="Verdana"/>
          <w:sz w:val="22"/>
          <w:szCs w:val="22"/>
        </w:rPr>
        <w:t xml:space="preserve"> </w:t>
      </w:r>
      <w:r w:rsidR="00CB16FC" w:rsidRPr="009B3E43">
        <w:rPr>
          <w:rFonts w:ascii="Verdana" w:hAnsi="Verdana"/>
          <w:sz w:val="22"/>
          <w:szCs w:val="22"/>
        </w:rPr>
        <w:t>today joined Kidsafe Australia to</w:t>
      </w:r>
      <w:r w:rsidR="007D4CFC" w:rsidRPr="009B3E43">
        <w:rPr>
          <w:rFonts w:ascii="Verdana" w:hAnsi="Verdana"/>
          <w:sz w:val="22"/>
          <w:szCs w:val="22"/>
        </w:rPr>
        <w:t xml:space="preserve"> help save lives over summer </w:t>
      </w:r>
      <w:r w:rsidR="00D34283" w:rsidRPr="009B3E43">
        <w:rPr>
          <w:rFonts w:ascii="Verdana" w:hAnsi="Verdana"/>
          <w:sz w:val="22"/>
          <w:szCs w:val="22"/>
        </w:rPr>
        <w:t>at</w:t>
      </w:r>
      <w:r w:rsidR="007D4CFC" w:rsidRPr="009B3E43">
        <w:rPr>
          <w:rFonts w:ascii="Verdana" w:hAnsi="Verdana"/>
          <w:sz w:val="22"/>
          <w:szCs w:val="22"/>
        </w:rPr>
        <w:t xml:space="preserve"> the</w:t>
      </w:r>
      <w:r w:rsidR="00CB16FC" w:rsidRPr="009B3E43">
        <w:rPr>
          <w:rFonts w:ascii="Verdana" w:hAnsi="Verdana"/>
          <w:sz w:val="22"/>
          <w:szCs w:val="22"/>
        </w:rPr>
        <w:t xml:space="preserve"> launch</w:t>
      </w:r>
      <w:r w:rsidR="007D4CFC" w:rsidRPr="009B3E43">
        <w:rPr>
          <w:rFonts w:ascii="Verdana" w:hAnsi="Verdana"/>
          <w:sz w:val="22"/>
          <w:szCs w:val="22"/>
        </w:rPr>
        <w:t xml:space="preserve"> of</w:t>
      </w:r>
      <w:r w:rsidR="00CB16FC" w:rsidRPr="009B3E43">
        <w:rPr>
          <w:rFonts w:ascii="Verdana" w:hAnsi="Verdana"/>
          <w:sz w:val="22"/>
          <w:szCs w:val="22"/>
        </w:rPr>
        <w:t xml:space="preserve"> Kidsafe</w:t>
      </w:r>
      <w:r w:rsidR="007D4CFC" w:rsidRPr="009B3E43">
        <w:rPr>
          <w:rFonts w:ascii="Verdana" w:hAnsi="Verdana"/>
          <w:sz w:val="22"/>
          <w:szCs w:val="22"/>
        </w:rPr>
        <w:t>’</w:t>
      </w:r>
      <w:r w:rsidR="009C5E86" w:rsidRPr="009B3E43">
        <w:rPr>
          <w:rFonts w:ascii="Verdana" w:hAnsi="Verdana"/>
          <w:sz w:val="22"/>
          <w:szCs w:val="22"/>
        </w:rPr>
        <w:t>s ‘</w:t>
      </w:r>
      <w:r w:rsidR="00B012F3">
        <w:rPr>
          <w:rFonts w:ascii="Verdana" w:hAnsi="Verdana"/>
          <w:color w:val="0070C0"/>
          <w:sz w:val="22"/>
          <w:szCs w:val="22"/>
          <w:u w:val="single"/>
        </w:rPr>
        <w:t xml:space="preserve">Safe Barriers </w:t>
      </w:r>
      <w:proofErr w:type="gramStart"/>
      <w:r w:rsidR="00B012F3">
        <w:rPr>
          <w:rFonts w:ascii="Verdana" w:hAnsi="Verdana"/>
          <w:color w:val="0070C0"/>
          <w:sz w:val="22"/>
          <w:szCs w:val="22"/>
          <w:u w:val="single"/>
        </w:rPr>
        <w:t>Save</w:t>
      </w:r>
      <w:proofErr w:type="gramEnd"/>
      <w:r w:rsidR="009C5E86" w:rsidRPr="00AB2281">
        <w:rPr>
          <w:rFonts w:ascii="Verdana" w:hAnsi="Verdana"/>
          <w:color w:val="0070C0"/>
          <w:sz w:val="22"/>
          <w:szCs w:val="22"/>
          <w:u w:val="single"/>
        </w:rPr>
        <w:t xml:space="preserve"> Lives’ Pool Party</w:t>
      </w:r>
      <w:r w:rsidR="00B92DB8" w:rsidRPr="00AB2281">
        <w:rPr>
          <w:rFonts w:ascii="Verdana" w:hAnsi="Verdana"/>
          <w:color w:val="0070C0"/>
          <w:sz w:val="22"/>
          <w:szCs w:val="22"/>
          <w:u w:val="single"/>
        </w:rPr>
        <w:t xml:space="preserve"> Campaign</w:t>
      </w:r>
      <w:r w:rsidR="007D4CFC" w:rsidRPr="00AB2281">
        <w:rPr>
          <w:rFonts w:ascii="Verdana" w:hAnsi="Verdana"/>
          <w:color w:val="0070C0"/>
          <w:sz w:val="22"/>
          <w:szCs w:val="22"/>
          <w:u w:val="single"/>
        </w:rPr>
        <w:t>.</w:t>
      </w:r>
      <w:r w:rsidR="007D4CFC" w:rsidRPr="00AB2281">
        <w:rPr>
          <w:rFonts w:ascii="Verdana" w:hAnsi="Verdana"/>
          <w:color w:val="0070C0"/>
          <w:sz w:val="22"/>
          <w:szCs w:val="22"/>
        </w:rPr>
        <w:t xml:space="preserve"> </w:t>
      </w:r>
    </w:p>
    <w:p w:rsidR="00CB16FC" w:rsidRPr="009B3E43" w:rsidRDefault="00CB16FC" w:rsidP="000704C1">
      <w:pPr>
        <w:rPr>
          <w:rFonts w:ascii="Verdana" w:hAnsi="Verdana"/>
          <w:sz w:val="22"/>
          <w:szCs w:val="22"/>
        </w:rPr>
      </w:pPr>
    </w:p>
    <w:p w:rsidR="00253BC0" w:rsidRPr="009B3E43" w:rsidRDefault="007D4CFC" w:rsidP="00253BC0">
      <w:pPr>
        <w:rPr>
          <w:rFonts w:ascii="Verdana" w:hAnsi="Verdana"/>
          <w:sz w:val="22"/>
          <w:szCs w:val="22"/>
        </w:rPr>
      </w:pPr>
      <w:r w:rsidRPr="009B3E43">
        <w:rPr>
          <w:rFonts w:ascii="Verdana" w:hAnsi="Verdana"/>
          <w:sz w:val="22"/>
          <w:szCs w:val="22"/>
        </w:rPr>
        <w:t>This national,</w:t>
      </w:r>
      <w:r w:rsidR="00C73D30" w:rsidRPr="009B3E43">
        <w:rPr>
          <w:rFonts w:ascii="Verdana" w:hAnsi="Verdana"/>
          <w:sz w:val="22"/>
          <w:szCs w:val="22"/>
        </w:rPr>
        <w:t xml:space="preserve"> </w:t>
      </w:r>
      <w:r w:rsidRPr="009B3E43">
        <w:rPr>
          <w:rFonts w:ascii="Verdana" w:hAnsi="Verdana"/>
          <w:sz w:val="22"/>
          <w:szCs w:val="22"/>
        </w:rPr>
        <w:t xml:space="preserve">save-the-date </w:t>
      </w:r>
      <w:r w:rsidR="000E0A6F" w:rsidRPr="009B3E43">
        <w:rPr>
          <w:rFonts w:ascii="Verdana" w:hAnsi="Verdana"/>
          <w:sz w:val="22"/>
          <w:szCs w:val="22"/>
        </w:rPr>
        <w:t>campaign</w:t>
      </w:r>
      <w:r w:rsidR="00B92DB8" w:rsidRPr="009B3E43">
        <w:rPr>
          <w:rFonts w:ascii="Verdana" w:hAnsi="Verdana"/>
          <w:sz w:val="22"/>
          <w:szCs w:val="22"/>
        </w:rPr>
        <w:t xml:space="preserve"> </w:t>
      </w:r>
      <w:r w:rsidR="00C73D30" w:rsidRPr="009B3E43">
        <w:rPr>
          <w:rFonts w:ascii="Verdana" w:hAnsi="Verdana"/>
          <w:sz w:val="22"/>
          <w:szCs w:val="22"/>
        </w:rPr>
        <w:t>call</w:t>
      </w:r>
      <w:r w:rsidRPr="009B3E43">
        <w:rPr>
          <w:rFonts w:ascii="Verdana" w:hAnsi="Verdana"/>
          <w:sz w:val="22"/>
          <w:szCs w:val="22"/>
        </w:rPr>
        <w:t>s</w:t>
      </w:r>
      <w:r w:rsidR="00C73D30" w:rsidRPr="009B3E43">
        <w:rPr>
          <w:rFonts w:ascii="Verdana" w:hAnsi="Verdana"/>
          <w:sz w:val="22"/>
          <w:szCs w:val="22"/>
        </w:rPr>
        <w:t xml:space="preserve"> </w:t>
      </w:r>
      <w:r w:rsidRPr="009B3E43">
        <w:rPr>
          <w:rFonts w:ascii="Verdana" w:hAnsi="Verdana"/>
          <w:sz w:val="22"/>
          <w:szCs w:val="22"/>
        </w:rPr>
        <w:t>on</w:t>
      </w:r>
      <w:r w:rsidR="00C73D30" w:rsidRPr="009B3E43">
        <w:rPr>
          <w:rFonts w:ascii="Verdana" w:hAnsi="Verdana"/>
          <w:sz w:val="22"/>
          <w:szCs w:val="22"/>
        </w:rPr>
        <w:t xml:space="preserve"> all pool and spa owners to </w:t>
      </w:r>
      <w:r w:rsidR="00E630AE" w:rsidRPr="009B3E43">
        <w:rPr>
          <w:rFonts w:ascii="Verdana" w:hAnsi="Verdana"/>
          <w:sz w:val="22"/>
          <w:szCs w:val="22"/>
        </w:rPr>
        <w:t>sign up to Kidsafe</w:t>
      </w:r>
      <w:r w:rsidR="009C5E86" w:rsidRPr="009B3E43">
        <w:rPr>
          <w:rFonts w:ascii="Verdana" w:hAnsi="Verdana"/>
          <w:sz w:val="22"/>
          <w:szCs w:val="22"/>
        </w:rPr>
        <w:t xml:space="preserve">’s </w:t>
      </w:r>
      <w:r w:rsidRPr="009B3E43">
        <w:rPr>
          <w:rFonts w:ascii="Verdana" w:hAnsi="Verdana"/>
          <w:sz w:val="22"/>
          <w:szCs w:val="22"/>
        </w:rPr>
        <w:t xml:space="preserve">pool party </w:t>
      </w:r>
      <w:r w:rsidR="00E630AE" w:rsidRPr="009B3E43">
        <w:rPr>
          <w:rFonts w:ascii="Verdana" w:hAnsi="Verdana"/>
          <w:sz w:val="22"/>
          <w:szCs w:val="22"/>
        </w:rPr>
        <w:t xml:space="preserve">event on </w:t>
      </w:r>
      <w:r w:rsidR="006711BD" w:rsidRPr="009B3E43">
        <w:rPr>
          <w:rFonts w:ascii="Verdana" w:hAnsi="Verdana"/>
          <w:sz w:val="22"/>
          <w:szCs w:val="22"/>
        </w:rPr>
        <w:t>F</w:t>
      </w:r>
      <w:r w:rsidR="00E630AE" w:rsidRPr="009B3E43">
        <w:rPr>
          <w:rFonts w:ascii="Verdana" w:hAnsi="Verdana"/>
          <w:sz w:val="22"/>
          <w:szCs w:val="22"/>
        </w:rPr>
        <w:t>acebook and pledge to check</w:t>
      </w:r>
      <w:r w:rsidR="00C73D30" w:rsidRPr="009B3E43">
        <w:rPr>
          <w:rFonts w:ascii="Verdana" w:hAnsi="Verdana"/>
          <w:sz w:val="22"/>
          <w:szCs w:val="22"/>
        </w:rPr>
        <w:t xml:space="preserve"> the safety of their pool or spa </w:t>
      </w:r>
      <w:r w:rsidR="00B012F3">
        <w:rPr>
          <w:rFonts w:ascii="Verdana" w:hAnsi="Verdana"/>
          <w:sz w:val="22"/>
          <w:szCs w:val="22"/>
        </w:rPr>
        <w:t>barrier on Sunday October 1</w:t>
      </w:r>
      <w:r w:rsidR="00B012F3" w:rsidRPr="00B012F3">
        <w:rPr>
          <w:rFonts w:ascii="Verdana" w:hAnsi="Verdana"/>
          <w:sz w:val="22"/>
          <w:szCs w:val="22"/>
          <w:vertAlign w:val="superscript"/>
        </w:rPr>
        <w:t>st</w:t>
      </w:r>
      <w:r w:rsidR="00B012F3">
        <w:rPr>
          <w:rFonts w:ascii="Verdana" w:hAnsi="Verdana"/>
          <w:sz w:val="22"/>
          <w:szCs w:val="22"/>
        </w:rPr>
        <w:t>, in the lead up to the summer months</w:t>
      </w:r>
      <w:r w:rsidRPr="009B3E43">
        <w:rPr>
          <w:rFonts w:ascii="Verdana" w:hAnsi="Verdana"/>
          <w:sz w:val="22"/>
          <w:szCs w:val="22"/>
        </w:rPr>
        <w:t>.</w:t>
      </w:r>
    </w:p>
    <w:p w:rsidR="007D4CFC" w:rsidRPr="009B3E43" w:rsidRDefault="007D4CFC" w:rsidP="00253BC0">
      <w:pPr>
        <w:rPr>
          <w:rFonts w:ascii="Verdana" w:hAnsi="Verdana"/>
          <w:sz w:val="22"/>
          <w:szCs w:val="22"/>
        </w:rPr>
      </w:pPr>
    </w:p>
    <w:p w:rsidR="00170C7B" w:rsidRPr="009B3E43" w:rsidRDefault="001E6873" w:rsidP="007D4CFC">
      <w:pPr>
        <w:rPr>
          <w:rFonts w:ascii="Verdana" w:hAnsi="Verdana"/>
          <w:sz w:val="22"/>
          <w:szCs w:val="22"/>
        </w:rPr>
      </w:pPr>
      <w:r w:rsidRPr="009B3E43">
        <w:rPr>
          <w:rFonts w:ascii="Verdana" w:hAnsi="Verdana"/>
          <w:sz w:val="22"/>
          <w:szCs w:val="22"/>
        </w:rPr>
        <w:t xml:space="preserve">Figures </w:t>
      </w:r>
      <w:r w:rsidR="00A21081" w:rsidRPr="009B3E43">
        <w:rPr>
          <w:rFonts w:ascii="Verdana" w:hAnsi="Verdana"/>
          <w:sz w:val="22"/>
          <w:szCs w:val="22"/>
        </w:rPr>
        <w:t>released last week in</w:t>
      </w:r>
      <w:r w:rsidRPr="009B3E43">
        <w:rPr>
          <w:rFonts w:ascii="Verdana" w:hAnsi="Verdana"/>
          <w:sz w:val="22"/>
          <w:szCs w:val="22"/>
        </w:rPr>
        <w:t xml:space="preserve"> the Royal Life Saving Society of Australia’s </w:t>
      </w:r>
      <w:r w:rsidR="00F5681B">
        <w:rPr>
          <w:rFonts w:ascii="Verdana" w:hAnsi="Verdana"/>
          <w:sz w:val="22"/>
          <w:szCs w:val="22"/>
        </w:rPr>
        <w:t xml:space="preserve">(RLSSA) </w:t>
      </w:r>
      <w:r w:rsidRPr="009B3E43">
        <w:rPr>
          <w:rFonts w:ascii="Verdana" w:hAnsi="Verdana"/>
          <w:sz w:val="22"/>
          <w:szCs w:val="22"/>
        </w:rPr>
        <w:t>National Drowning Report show that in 2016/17, toddler drowning incidents increased by 32%. During this period, 29 Australian children aged 0-4 years drowned. The majority of these drowning incidents (45%) occurred in backyard swimming pools.</w:t>
      </w:r>
    </w:p>
    <w:p w:rsidR="001E6873" w:rsidRPr="009B3E43" w:rsidRDefault="001E6873" w:rsidP="007D4CFC">
      <w:pPr>
        <w:rPr>
          <w:rFonts w:ascii="Verdana" w:hAnsi="Verdana"/>
          <w:sz w:val="22"/>
          <w:szCs w:val="22"/>
        </w:rPr>
      </w:pPr>
    </w:p>
    <w:p w:rsidR="00D34283" w:rsidRPr="009B3E43" w:rsidRDefault="00D34283" w:rsidP="00D34283">
      <w:pPr>
        <w:rPr>
          <w:rFonts w:ascii="Verdana" w:hAnsi="Verdana"/>
          <w:sz w:val="22"/>
          <w:szCs w:val="22"/>
        </w:rPr>
      </w:pPr>
      <w:r w:rsidRPr="009B3E43">
        <w:rPr>
          <w:rFonts w:ascii="Verdana" w:hAnsi="Verdana"/>
          <w:sz w:val="22"/>
          <w:szCs w:val="22"/>
        </w:rPr>
        <w:t xml:space="preserve">While safety barriers can be effective in </w:t>
      </w:r>
      <w:r w:rsidR="00B407C9" w:rsidRPr="009B3E43">
        <w:rPr>
          <w:rFonts w:ascii="Verdana" w:hAnsi="Verdana"/>
          <w:sz w:val="22"/>
          <w:szCs w:val="22"/>
        </w:rPr>
        <w:t>reducing the risk of</w:t>
      </w:r>
      <w:r w:rsidRPr="009B3E43">
        <w:rPr>
          <w:rFonts w:ascii="Verdana" w:hAnsi="Verdana"/>
          <w:sz w:val="22"/>
          <w:szCs w:val="22"/>
        </w:rPr>
        <w:t xml:space="preserve"> drowning incidents, evidence suggests that </w:t>
      </w:r>
      <w:r w:rsidR="001E6873" w:rsidRPr="009B3E43">
        <w:rPr>
          <w:rFonts w:ascii="Verdana" w:hAnsi="Verdana"/>
          <w:sz w:val="22"/>
          <w:szCs w:val="22"/>
        </w:rPr>
        <w:t xml:space="preserve">a </w:t>
      </w:r>
      <w:r w:rsidRPr="009B3E43">
        <w:rPr>
          <w:rFonts w:ascii="Verdana" w:hAnsi="Verdana"/>
          <w:sz w:val="22"/>
          <w:szCs w:val="22"/>
        </w:rPr>
        <w:t xml:space="preserve">large number of drowning deaths are the result of </w:t>
      </w:r>
      <w:r w:rsidR="000E0A6F" w:rsidRPr="009B3E43">
        <w:rPr>
          <w:rFonts w:ascii="Verdana" w:hAnsi="Verdana"/>
          <w:sz w:val="22"/>
          <w:szCs w:val="22"/>
        </w:rPr>
        <w:t>barriers</w:t>
      </w:r>
      <w:r w:rsidRPr="009B3E43">
        <w:rPr>
          <w:rFonts w:ascii="Verdana" w:hAnsi="Verdana"/>
          <w:sz w:val="22"/>
          <w:szCs w:val="22"/>
        </w:rPr>
        <w:t xml:space="preserve"> that </w:t>
      </w:r>
      <w:r w:rsidR="000E0A6F" w:rsidRPr="009B3E43">
        <w:rPr>
          <w:rFonts w:ascii="Verdana" w:hAnsi="Verdana"/>
          <w:sz w:val="22"/>
          <w:szCs w:val="22"/>
        </w:rPr>
        <w:t>are</w:t>
      </w:r>
      <w:r w:rsidRPr="009B3E43">
        <w:rPr>
          <w:rFonts w:ascii="Verdana" w:hAnsi="Verdana"/>
          <w:sz w:val="22"/>
          <w:szCs w:val="22"/>
        </w:rPr>
        <w:t xml:space="preserve"> faulty, or non-compliant with Australian standards.</w:t>
      </w:r>
      <w:r w:rsidR="00B92DB8" w:rsidRPr="009B3E43">
        <w:rPr>
          <w:rFonts w:ascii="Verdana" w:hAnsi="Verdana"/>
          <w:sz w:val="22"/>
          <w:szCs w:val="22"/>
        </w:rPr>
        <w:t xml:space="preserve"> </w:t>
      </w:r>
    </w:p>
    <w:p w:rsidR="00B92DB8" w:rsidRPr="009B3E43" w:rsidRDefault="00B92DB8" w:rsidP="00D34283">
      <w:pPr>
        <w:rPr>
          <w:rFonts w:ascii="Verdana" w:hAnsi="Verdana"/>
          <w:sz w:val="22"/>
          <w:szCs w:val="22"/>
        </w:rPr>
      </w:pPr>
    </w:p>
    <w:p w:rsidR="00B92DB8" w:rsidRPr="009B3E43" w:rsidRDefault="00B92DB8" w:rsidP="00D34283">
      <w:pPr>
        <w:rPr>
          <w:rFonts w:ascii="Verdana" w:hAnsi="Verdana"/>
          <w:sz w:val="22"/>
          <w:szCs w:val="22"/>
        </w:rPr>
      </w:pPr>
      <w:r w:rsidRPr="009B3E43">
        <w:rPr>
          <w:rFonts w:ascii="Verdana" w:hAnsi="Verdana"/>
          <w:sz w:val="22"/>
          <w:szCs w:val="22"/>
        </w:rPr>
        <w:t xml:space="preserve">“Common faults or non-compliance issues include gates and doors that are no longer self-closing or latching, gates that are propped open and climbable objects near the barrier” said </w:t>
      </w:r>
      <w:r w:rsidR="00A21081" w:rsidRPr="009B3E43">
        <w:rPr>
          <w:rFonts w:ascii="Verdana" w:hAnsi="Verdana"/>
          <w:sz w:val="22"/>
          <w:szCs w:val="22"/>
        </w:rPr>
        <w:t xml:space="preserve">Kidsafe Ambassador </w:t>
      </w:r>
      <w:proofErr w:type="spellStart"/>
      <w:r w:rsidRPr="009B3E43">
        <w:rPr>
          <w:rFonts w:ascii="Verdana" w:hAnsi="Verdana"/>
          <w:sz w:val="22"/>
          <w:szCs w:val="22"/>
        </w:rPr>
        <w:t>Mr</w:t>
      </w:r>
      <w:proofErr w:type="spellEnd"/>
      <w:r w:rsidRPr="009B3E43">
        <w:rPr>
          <w:rFonts w:ascii="Verdana" w:hAnsi="Verdana"/>
          <w:sz w:val="22"/>
          <w:szCs w:val="22"/>
        </w:rPr>
        <w:t xml:space="preserve"> Welsh.</w:t>
      </w:r>
    </w:p>
    <w:p w:rsidR="007D4CFC" w:rsidRPr="009B3E43" w:rsidRDefault="007D4CFC" w:rsidP="000704C1">
      <w:pPr>
        <w:rPr>
          <w:rFonts w:ascii="Verdana" w:hAnsi="Verdana"/>
          <w:sz w:val="22"/>
          <w:szCs w:val="22"/>
        </w:rPr>
      </w:pPr>
    </w:p>
    <w:p w:rsidR="00B92DB8" w:rsidRPr="009B3E43" w:rsidRDefault="00B92DB8" w:rsidP="00B92DB8">
      <w:pPr>
        <w:rPr>
          <w:rFonts w:ascii="Verdana" w:hAnsi="Verdana"/>
          <w:sz w:val="22"/>
          <w:szCs w:val="22"/>
        </w:rPr>
      </w:pPr>
      <w:r w:rsidRPr="009B3E43">
        <w:rPr>
          <w:rFonts w:ascii="Verdana" w:hAnsi="Verdana"/>
          <w:sz w:val="22"/>
          <w:szCs w:val="22"/>
        </w:rPr>
        <w:t>With four young children, Matt Welsh understands the risk that swimming pools can pose to kids – as a decorated Australian swimming champion, he also knows the benefits that learning to swim and growing up around water can provide for children.</w:t>
      </w:r>
    </w:p>
    <w:p w:rsidR="00B92DB8" w:rsidRPr="009B3E43" w:rsidRDefault="00B92DB8" w:rsidP="00B92DB8">
      <w:pPr>
        <w:rPr>
          <w:rFonts w:ascii="Verdana" w:hAnsi="Verdana"/>
          <w:sz w:val="22"/>
          <w:szCs w:val="22"/>
        </w:rPr>
      </w:pPr>
    </w:p>
    <w:p w:rsidR="00B92DB8" w:rsidRPr="009B3E43" w:rsidRDefault="00B92DB8" w:rsidP="00B92DB8">
      <w:pPr>
        <w:rPr>
          <w:rFonts w:ascii="Verdana" w:hAnsi="Verdana"/>
          <w:sz w:val="22"/>
          <w:szCs w:val="22"/>
        </w:rPr>
      </w:pPr>
      <w:r w:rsidRPr="009B3E43">
        <w:rPr>
          <w:rFonts w:ascii="Verdana" w:hAnsi="Verdana"/>
          <w:sz w:val="22"/>
          <w:szCs w:val="22"/>
        </w:rPr>
        <w:t xml:space="preserve">“There is no better use of 15 minutes of your time than checking the safety of your pool barrier in preparation for the warm summer months ahead. By doing so, you could save a life”, said </w:t>
      </w:r>
      <w:proofErr w:type="spellStart"/>
      <w:r w:rsidRPr="009B3E43">
        <w:rPr>
          <w:rFonts w:ascii="Verdana" w:hAnsi="Verdana"/>
          <w:sz w:val="22"/>
          <w:szCs w:val="22"/>
        </w:rPr>
        <w:t>Mr</w:t>
      </w:r>
      <w:proofErr w:type="spellEnd"/>
      <w:r w:rsidRPr="009B3E43">
        <w:rPr>
          <w:rFonts w:ascii="Verdana" w:hAnsi="Verdana"/>
          <w:sz w:val="22"/>
          <w:szCs w:val="22"/>
        </w:rPr>
        <w:t xml:space="preserve"> Welsh. </w:t>
      </w:r>
    </w:p>
    <w:p w:rsidR="00B92DB8" w:rsidRPr="003B3739" w:rsidRDefault="00B92DB8" w:rsidP="00312CAD">
      <w:pPr>
        <w:rPr>
          <w:rFonts w:ascii="Verdana" w:hAnsi="Verdana"/>
          <w:sz w:val="22"/>
          <w:szCs w:val="22"/>
        </w:rPr>
      </w:pPr>
    </w:p>
    <w:p w:rsidR="00F208C3" w:rsidRPr="003B3739" w:rsidRDefault="00F208C3" w:rsidP="00312CAD">
      <w:pPr>
        <w:rPr>
          <w:rFonts w:ascii="Verdana" w:hAnsi="Verdana"/>
          <w:sz w:val="22"/>
          <w:szCs w:val="22"/>
        </w:rPr>
      </w:pPr>
      <w:r w:rsidRPr="003B3739">
        <w:rPr>
          <w:rFonts w:ascii="Verdana" w:hAnsi="Verdana"/>
          <w:sz w:val="22"/>
          <w:szCs w:val="22"/>
        </w:rPr>
        <w:t>While pool and spa barriers play an important role in reducing the risk of childhood drowning, Kidsafe is reminding the public that nothing can replace active adult supervision of children in and around water.</w:t>
      </w:r>
    </w:p>
    <w:p w:rsidR="00D34283" w:rsidRPr="003B3739" w:rsidRDefault="00D34283" w:rsidP="00D34283">
      <w:pPr>
        <w:rPr>
          <w:rFonts w:ascii="Verdana" w:hAnsi="Verdana"/>
          <w:sz w:val="22"/>
          <w:szCs w:val="22"/>
        </w:rPr>
      </w:pPr>
    </w:p>
    <w:p w:rsidR="00F208C3" w:rsidRPr="003B3739" w:rsidRDefault="00D34283" w:rsidP="000704C1">
      <w:pPr>
        <w:rPr>
          <w:rFonts w:ascii="Verdana" w:hAnsi="Verdana"/>
          <w:sz w:val="22"/>
          <w:szCs w:val="22"/>
        </w:rPr>
      </w:pPr>
      <w:r w:rsidRPr="003B3739">
        <w:rPr>
          <w:rFonts w:ascii="Verdana" w:hAnsi="Verdana"/>
          <w:sz w:val="22"/>
          <w:szCs w:val="22"/>
        </w:rPr>
        <w:lastRenderedPageBreak/>
        <w:t>“</w:t>
      </w:r>
      <w:r w:rsidR="00F208C3" w:rsidRPr="003B3739">
        <w:rPr>
          <w:rFonts w:ascii="Verdana" w:hAnsi="Verdana"/>
          <w:sz w:val="22"/>
          <w:szCs w:val="22"/>
        </w:rPr>
        <w:t xml:space="preserve">Children drown quickly and </w:t>
      </w:r>
      <w:r w:rsidR="000E0A6F" w:rsidRPr="003B3739">
        <w:rPr>
          <w:rFonts w:ascii="Verdana" w:hAnsi="Verdana"/>
          <w:sz w:val="22"/>
          <w:szCs w:val="22"/>
        </w:rPr>
        <w:t>silently</w:t>
      </w:r>
      <w:r w:rsidR="00F208C3" w:rsidRPr="003B3739">
        <w:rPr>
          <w:rFonts w:ascii="Verdana" w:hAnsi="Verdana"/>
          <w:sz w:val="22"/>
          <w:szCs w:val="22"/>
        </w:rPr>
        <w:t xml:space="preserve">. </w:t>
      </w:r>
      <w:r w:rsidR="001F4151" w:rsidRPr="003B3739">
        <w:rPr>
          <w:rFonts w:ascii="Verdana" w:hAnsi="Verdana"/>
          <w:sz w:val="22"/>
          <w:szCs w:val="22"/>
        </w:rPr>
        <w:t>T</w:t>
      </w:r>
      <w:r w:rsidRPr="003B3739">
        <w:rPr>
          <w:rFonts w:ascii="Verdana" w:hAnsi="Verdana"/>
          <w:sz w:val="22"/>
          <w:szCs w:val="22"/>
        </w:rPr>
        <w:t xml:space="preserve">ogether with a compliant pool barrier, it is important that children are always actively supervised by an adult when </w:t>
      </w:r>
      <w:r w:rsidR="00B012F3">
        <w:rPr>
          <w:rFonts w:ascii="Verdana" w:hAnsi="Verdana"/>
          <w:sz w:val="22"/>
          <w:szCs w:val="22"/>
        </w:rPr>
        <w:t xml:space="preserve">in and </w:t>
      </w:r>
      <w:r w:rsidRPr="003B3739">
        <w:rPr>
          <w:rFonts w:ascii="Verdana" w:hAnsi="Verdana"/>
          <w:sz w:val="22"/>
          <w:szCs w:val="22"/>
        </w:rPr>
        <w:t>around water to help keep them safe. For toddlers, this means an adult being within arm’s reach at all times</w:t>
      </w:r>
      <w:r w:rsidR="00F208C3" w:rsidRPr="003B3739">
        <w:rPr>
          <w:rFonts w:ascii="Verdana" w:hAnsi="Verdana"/>
          <w:sz w:val="22"/>
          <w:szCs w:val="22"/>
        </w:rPr>
        <w:t xml:space="preserve">” said </w:t>
      </w:r>
      <w:proofErr w:type="spellStart"/>
      <w:r w:rsidR="00F208C3" w:rsidRPr="003B3739">
        <w:rPr>
          <w:rFonts w:ascii="Verdana" w:hAnsi="Verdana"/>
          <w:sz w:val="22"/>
          <w:szCs w:val="22"/>
        </w:rPr>
        <w:t>Mr</w:t>
      </w:r>
      <w:proofErr w:type="spellEnd"/>
      <w:r w:rsidR="00F208C3" w:rsidRPr="003B3739">
        <w:rPr>
          <w:rFonts w:ascii="Verdana" w:hAnsi="Verdana"/>
          <w:sz w:val="22"/>
          <w:szCs w:val="22"/>
        </w:rPr>
        <w:t xml:space="preserve"> Welsh.</w:t>
      </w:r>
      <w:r w:rsidRPr="003B3739">
        <w:rPr>
          <w:rFonts w:ascii="Verdana" w:hAnsi="Verdana"/>
          <w:sz w:val="22"/>
          <w:szCs w:val="22"/>
        </w:rPr>
        <w:t xml:space="preserve"> </w:t>
      </w:r>
    </w:p>
    <w:p w:rsidR="00F208C3" w:rsidRPr="003B3739" w:rsidRDefault="00F208C3" w:rsidP="000704C1">
      <w:pPr>
        <w:rPr>
          <w:rFonts w:ascii="Verdana" w:hAnsi="Verdana"/>
          <w:sz w:val="22"/>
          <w:szCs w:val="22"/>
        </w:rPr>
      </w:pPr>
    </w:p>
    <w:p w:rsidR="00A76732" w:rsidRPr="003B3739" w:rsidRDefault="00F208C3" w:rsidP="000704C1">
      <w:pPr>
        <w:rPr>
          <w:rFonts w:ascii="Verdana" w:hAnsi="Verdana"/>
          <w:sz w:val="22"/>
          <w:szCs w:val="22"/>
        </w:rPr>
      </w:pPr>
      <w:r w:rsidRPr="003B3739">
        <w:rPr>
          <w:rFonts w:ascii="Verdana" w:hAnsi="Verdana"/>
          <w:sz w:val="22"/>
          <w:szCs w:val="22"/>
        </w:rPr>
        <w:t>“</w:t>
      </w:r>
      <w:r w:rsidR="00D34283" w:rsidRPr="003B3739">
        <w:rPr>
          <w:rFonts w:ascii="Verdana" w:hAnsi="Verdana"/>
          <w:sz w:val="22"/>
          <w:szCs w:val="22"/>
        </w:rPr>
        <w:t>This October 1</w:t>
      </w:r>
      <w:r w:rsidR="00D34283" w:rsidRPr="00B012F3">
        <w:rPr>
          <w:rFonts w:ascii="Verdana" w:hAnsi="Verdana"/>
          <w:sz w:val="22"/>
          <w:szCs w:val="22"/>
          <w:vertAlign w:val="superscript"/>
        </w:rPr>
        <w:t>st</w:t>
      </w:r>
      <w:r w:rsidR="00D34283" w:rsidRPr="003B3739">
        <w:rPr>
          <w:rFonts w:ascii="Verdana" w:hAnsi="Verdana"/>
          <w:sz w:val="22"/>
          <w:szCs w:val="22"/>
        </w:rPr>
        <w:t>, take 15 minutes to check the safety of your pool barrier – because Safe Barriers Save Lives</w:t>
      </w:r>
      <w:r w:rsidRPr="003B3739">
        <w:rPr>
          <w:rFonts w:ascii="Verdana" w:hAnsi="Verdana"/>
          <w:sz w:val="22"/>
          <w:szCs w:val="22"/>
        </w:rPr>
        <w:t>.</w:t>
      </w:r>
      <w:r w:rsidR="00D34283" w:rsidRPr="003B3739">
        <w:rPr>
          <w:rFonts w:ascii="Verdana" w:hAnsi="Verdana"/>
          <w:sz w:val="22"/>
          <w:szCs w:val="22"/>
        </w:rPr>
        <w:t>”</w:t>
      </w:r>
    </w:p>
    <w:p w:rsidR="000E38AB" w:rsidRPr="003B3739" w:rsidRDefault="003042C0" w:rsidP="000704C1">
      <w:pPr>
        <w:rPr>
          <w:rFonts w:ascii="Verdana" w:hAnsi="Verdana"/>
          <w:sz w:val="22"/>
          <w:szCs w:val="22"/>
        </w:rPr>
      </w:pPr>
    </w:p>
    <w:p w:rsidR="00D34283" w:rsidRPr="003B3739" w:rsidRDefault="00D34283" w:rsidP="00D34283">
      <w:pPr>
        <w:rPr>
          <w:rFonts w:ascii="Verdana" w:hAnsi="Verdana"/>
          <w:sz w:val="22"/>
          <w:szCs w:val="22"/>
        </w:rPr>
      </w:pPr>
      <w:r w:rsidRPr="003B3739">
        <w:rPr>
          <w:rFonts w:ascii="Verdana" w:hAnsi="Verdana"/>
          <w:sz w:val="22"/>
          <w:szCs w:val="22"/>
        </w:rPr>
        <w:t>For further information on the campaign</w:t>
      </w:r>
      <w:r w:rsidR="000E0A6F" w:rsidRPr="003B3739">
        <w:rPr>
          <w:rFonts w:ascii="Verdana" w:hAnsi="Verdana"/>
          <w:sz w:val="22"/>
          <w:szCs w:val="22"/>
        </w:rPr>
        <w:t xml:space="preserve"> and to access resources including</w:t>
      </w:r>
      <w:r w:rsidR="00F208C3" w:rsidRPr="003B3739">
        <w:rPr>
          <w:rFonts w:ascii="Verdana" w:hAnsi="Verdana"/>
          <w:sz w:val="22"/>
          <w:szCs w:val="22"/>
        </w:rPr>
        <w:t xml:space="preserve"> </w:t>
      </w:r>
      <w:r w:rsidR="00F5681B">
        <w:rPr>
          <w:rFonts w:ascii="Verdana" w:hAnsi="Verdana"/>
          <w:sz w:val="22"/>
          <w:szCs w:val="22"/>
        </w:rPr>
        <w:t>RLSSA’</w:t>
      </w:r>
      <w:r w:rsidR="00F208C3" w:rsidRPr="003B3739">
        <w:rPr>
          <w:rFonts w:ascii="Verdana" w:hAnsi="Verdana"/>
          <w:sz w:val="22"/>
          <w:szCs w:val="22"/>
        </w:rPr>
        <w:t>s</w:t>
      </w:r>
      <w:r w:rsidR="00B012F3">
        <w:rPr>
          <w:rFonts w:ascii="Verdana" w:hAnsi="Verdana"/>
          <w:sz w:val="22"/>
          <w:szCs w:val="22"/>
        </w:rPr>
        <w:t xml:space="preserve"> home pool safety checklist</w:t>
      </w:r>
      <w:r w:rsidR="00F5681B">
        <w:rPr>
          <w:rFonts w:ascii="Verdana" w:hAnsi="Verdana"/>
          <w:sz w:val="22"/>
          <w:szCs w:val="22"/>
        </w:rPr>
        <w:t>, please visit</w:t>
      </w:r>
      <w:r w:rsidRPr="003B3739">
        <w:rPr>
          <w:rFonts w:ascii="Verdana" w:hAnsi="Verdana"/>
          <w:sz w:val="22"/>
          <w:szCs w:val="22"/>
        </w:rPr>
        <w:t xml:space="preserve"> kidsafe.com.au</w:t>
      </w:r>
    </w:p>
    <w:p w:rsidR="00BB7543" w:rsidRPr="003B3739" w:rsidRDefault="00BB7543" w:rsidP="00D34283">
      <w:pPr>
        <w:rPr>
          <w:rFonts w:ascii="Verdana" w:hAnsi="Verdana"/>
          <w:sz w:val="22"/>
          <w:szCs w:val="22"/>
        </w:rPr>
      </w:pPr>
    </w:p>
    <w:p w:rsidR="00BB7543" w:rsidRPr="003B3739" w:rsidRDefault="00BB7543" w:rsidP="00D34283">
      <w:pPr>
        <w:rPr>
          <w:rFonts w:ascii="Verdana" w:hAnsi="Verdana"/>
          <w:sz w:val="22"/>
          <w:szCs w:val="22"/>
        </w:rPr>
      </w:pPr>
      <w:r w:rsidRPr="003B3739">
        <w:rPr>
          <w:rFonts w:ascii="Verdana" w:hAnsi="Verdana"/>
          <w:sz w:val="22"/>
          <w:szCs w:val="22"/>
        </w:rPr>
        <w:t xml:space="preserve">Media Enquiries </w:t>
      </w:r>
    </w:p>
    <w:p w:rsidR="00BB7543" w:rsidRPr="003B3739" w:rsidRDefault="00BB7543" w:rsidP="00D34283">
      <w:pPr>
        <w:rPr>
          <w:rFonts w:ascii="Verdana" w:hAnsi="Verdana"/>
          <w:sz w:val="22"/>
          <w:szCs w:val="22"/>
        </w:rPr>
      </w:pPr>
      <w:r w:rsidRPr="003B3739">
        <w:rPr>
          <w:rFonts w:ascii="Verdana" w:hAnsi="Verdana"/>
          <w:sz w:val="22"/>
          <w:szCs w:val="22"/>
        </w:rPr>
        <w:t xml:space="preserve">Ron Smith Corporate Media Communications Kidsafe </w:t>
      </w:r>
      <w:r w:rsidR="00F5681B">
        <w:rPr>
          <w:rFonts w:ascii="Verdana" w:hAnsi="Verdana"/>
          <w:sz w:val="22"/>
          <w:szCs w:val="22"/>
        </w:rPr>
        <w:t xml:space="preserve">Ph. </w:t>
      </w:r>
      <w:r w:rsidRPr="003B3739">
        <w:rPr>
          <w:rFonts w:ascii="Verdana" w:hAnsi="Verdana"/>
          <w:sz w:val="22"/>
          <w:szCs w:val="22"/>
        </w:rPr>
        <w:t xml:space="preserve">0417 329 201 </w:t>
      </w:r>
    </w:p>
    <w:p w:rsidR="00297602" w:rsidRPr="003B3739" w:rsidRDefault="00297602" w:rsidP="000704C1">
      <w:pPr>
        <w:rPr>
          <w:rFonts w:ascii="Verdana" w:hAnsi="Verdana"/>
          <w:i/>
          <w:sz w:val="22"/>
          <w:szCs w:val="22"/>
        </w:rPr>
      </w:pPr>
    </w:p>
    <w:p w:rsidR="00E630AE" w:rsidRPr="003B3739" w:rsidRDefault="00E630AE" w:rsidP="00E630AE">
      <w:pPr>
        <w:jc w:val="center"/>
        <w:rPr>
          <w:rFonts w:ascii="Verdana" w:hAnsi="Verdana"/>
          <w:b/>
          <w:i/>
          <w:sz w:val="22"/>
          <w:szCs w:val="22"/>
          <w:u w:val="single"/>
        </w:rPr>
      </w:pPr>
      <w:r w:rsidRPr="003B3739">
        <w:rPr>
          <w:rFonts w:ascii="Verdana" w:hAnsi="Verdana"/>
          <w:b/>
          <w:i/>
          <w:sz w:val="22"/>
          <w:szCs w:val="22"/>
          <w:u w:val="single"/>
        </w:rPr>
        <w:t>BACKGROUND INFORMATION</w:t>
      </w:r>
    </w:p>
    <w:p w:rsidR="00E630AE" w:rsidRPr="003B3739" w:rsidRDefault="00E630AE" w:rsidP="000704C1">
      <w:pPr>
        <w:rPr>
          <w:rFonts w:ascii="Verdana" w:hAnsi="Verdana"/>
          <w:i/>
          <w:sz w:val="22"/>
          <w:szCs w:val="22"/>
        </w:rPr>
      </w:pPr>
    </w:p>
    <w:p w:rsidR="00023D8F" w:rsidRPr="003B3739" w:rsidRDefault="00DF23BF" w:rsidP="000704C1">
      <w:pPr>
        <w:rPr>
          <w:rFonts w:ascii="Verdana" w:hAnsi="Verdana"/>
          <w:b/>
          <w:sz w:val="22"/>
          <w:szCs w:val="22"/>
          <w:u w:val="single"/>
        </w:rPr>
      </w:pPr>
      <w:r w:rsidRPr="003B3739">
        <w:rPr>
          <w:rFonts w:ascii="Verdana" w:hAnsi="Verdana"/>
          <w:b/>
          <w:sz w:val="22"/>
          <w:szCs w:val="22"/>
          <w:u w:val="single"/>
        </w:rPr>
        <w:t>Key messages:</w:t>
      </w:r>
    </w:p>
    <w:p w:rsidR="00DF23BF" w:rsidRPr="003B3739" w:rsidRDefault="00DF23BF" w:rsidP="00DF23BF">
      <w:pPr>
        <w:pStyle w:val="ListParagraph"/>
        <w:numPr>
          <w:ilvl w:val="0"/>
          <w:numId w:val="4"/>
        </w:numPr>
        <w:spacing w:after="160" w:line="259" w:lineRule="auto"/>
        <w:rPr>
          <w:rFonts w:ascii="Verdana" w:hAnsi="Verdana"/>
          <w:sz w:val="22"/>
          <w:szCs w:val="22"/>
        </w:rPr>
      </w:pPr>
      <w:r w:rsidRPr="003B3739">
        <w:rPr>
          <w:rFonts w:ascii="Verdana" w:hAnsi="Verdana"/>
          <w:sz w:val="22"/>
          <w:szCs w:val="22"/>
        </w:rPr>
        <w:t xml:space="preserve">Drowning is one of the leading causes of death for children under 5 in Australia, with </w:t>
      </w:r>
      <w:r w:rsidR="000E0A6F" w:rsidRPr="003B3739">
        <w:rPr>
          <w:rFonts w:ascii="Verdana" w:hAnsi="Verdana"/>
          <w:sz w:val="22"/>
          <w:szCs w:val="22"/>
        </w:rPr>
        <w:t xml:space="preserve">backyard pools </w:t>
      </w:r>
      <w:r w:rsidRPr="003B3739">
        <w:rPr>
          <w:rFonts w:ascii="Verdana" w:hAnsi="Verdana"/>
          <w:sz w:val="22"/>
          <w:szCs w:val="22"/>
        </w:rPr>
        <w:t>being the most common location f</w:t>
      </w:r>
      <w:r w:rsidR="00A12131" w:rsidRPr="003B3739">
        <w:rPr>
          <w:rFonts w:ascii="Verdana" w:hAnsi="Verdana"/>
          <w:sz w:val="22"/>
          <w:szCs w:val="22"/>
        </w:rPr>
        <w:t>or drowning incidents to occur</w:t>
      </w:r>
    </w:p>
    <w:p w:rsidR="00DF23BF" w:rsidRPr="003B3739" w:rsidRDefault="00DF23BF" w:rsidP="00DF23BF">
      <w:pPr>
        <w:pStyle w:val="ListParagraph"/>
        <w:numPr>
          <w:ilvl w:val="0"/>
          <w:numId w:val="4"/>
        </w:numPr>
        <w:spacing w:after="160" w:line="259" w:lineRule="auto"/>
        <w:rPr>
          <w:rFonts w:ascii="Verdana" w:hAnsi="Verdana"/>
          <w:sz w:val="22"/>
          <w:szCs w:val="22"/>
        </w:rPr>
      </w:pPr>
      <w:r w:rsidRPr="003B3739">
        <w:rPr>
          <w:rFonts w:ascii="Verdana" w:hAnsi="Verdana"/>
          <w:sz w:val="22"/>
          <w:szCs w:val="22"/>
        </w:rPr>
        <w:t xml:space="preserve">20 seconds is all </w:t>
      </w:r>
      <w:r w:rsidR="00A12131" w:rsidRPr="003B3739">
        <w:rPr>
          <w:rFonts w:ascii="Verdana" w:hAnsi="Verdana"/>
          <w:sz w:val="22"/>
          <w:szCs w:val="22"/>
        </w:rPr>
        <w:t>it takes for a toddler to drown</w:t>
      </w:r>
    </w:p>
    <w:p w:rsidR="00DF23BF" w:rsidRPr="003B3739" w:rsidRDefault="00DF23BF" w:rsidP="00DF23BF">
      <w:pPr>
        <w:pStyle w:val="ListParagraph"/>
        <w:numPr>
          <w:ilvl w:val="0"/>
          <w:numId w:val="3"/>
        </w:numPr>
        <w:spacing w:after="160" w:line="259" w:lineRule="auto"/>
        <w:rPr>
          <w:rFonts w:ascii="Verdana" w:hAnsi="Verdana"/>
          <w:color w:val="000000" w:themeColor="text1"/>
          <w:sz w:val="22"/>
          <w:szCs w:val="22"/>
        </w:rPr>
      </w:pPr>
      <w:r w:rsidRPr="003B3739">
        <w:rPr>
          <w:rFonts w:ascii="Verdana" w:hAnsi="Verdana"/>
          <w:color w:val="000000" w:themeColor="text1"/>
          <w:sz w:val="22"/>
          <w:szCs w:val="22"/>
        </w:rPr>
        <w:t xml:space="preserve">Simply having a pool/spa </w:t>
      </w:r>
      <w:r w:rsidR="000E0A6F" w:rsidRPr="003B3739">
        <w:rPr>
          <w:rFonts w:ascii="Verdana" w:hAnsi="Verdana"/>
          <w:color w:val="000000" w:themeColor="text1"/>
          <w:sz w:val="22"/>
          <w:szCs w:val="22"/>
        </w:rPr>
        <w:t>barrier</w:t>
      </w:r>
      <w:r w:rsidRPr="003B3739">
        <w:rPr>
          <w:rFonts w:ascii="Verdana" w:hAnsi="Verdana"/>
          <w:color w:val="000000" w:themeColor="text1"/>
          <w:sz w:val="22"/>
          <w:szCs w:val="22"/>
        </w:rPr>
        <w:t xml:space="preserve"> in place isn’t enough on its own to keep children safe. </w:t>
      </w:r>
      <w:r w:rsidRPr="003B3739">
        <w:rPr>
          <w:rFonts w:ascii="Verdana" w:hAnsi="Verdana"/>
          <w:sz w:val="22"/>
          <w:szCs w:val="22"/>
        </w:rPr>
        <w:t>A large number of swimming pool drowning incidents are a result of faulty or non-compliant pool</w:t>
      </w:r>
      <w:r w:rsidR="000E0A6F" w:rsidRPr="003B3739">
        <w:rPr>
          <w:rFonts w:ascii="Verdana" w:hAnsi="Verdana"/>
          <w:sz w:val="22"/>
          <w:szCs w:val="22"/>
        </w:rPr>
        <w:t>/spa barriers</w:t>
      </w:r>
    </w:p>
    <w:p w:rsidR="00DF23BF" w:rsidRPr="003B3739" w:rsidRDefault="00DF23BF" w:rsidP="00DF23BF">
      <w:pPr>
        <w:pStyle w:val="ListParagraph"/>
        <w:numPr>
          <w:ilvl w:val="0"/>
          <w:numId w:val="3"/>
        </w:numPr>
        <w:spacing w:before="100" w:beforeAutospacing="1" w:after="100" w:afterAutospacing="1" w:line="259" w:lineRule="auto"/>
        <w:rPr>
          <w:rFonts w:ascii="Verdana" w:eastAsia="Times New Roman" w:hAnsi="Verdana" w:cs="Arial"/>
          <w:color w:val="000000" w:themeColor="text1"/>
          <w:sz w:val="22"/>
          <w:szCs w:val="22"/>
          <w:lang w:eastAsia="en-AU"/>
        </w:rPr>
      </w:pPr>
      <w:r w:rsidRPr="003B3739">
        <w:rPr>
          <w:rFonts w:ascii="Verdana" w:hAnsi="Verdana"/>
          <w:color w:val="000000" w:themeColor="text1"/>
          <w:sz w:val="22"/>
          <w:szCs w:val="22"/>
        </w:rPr>
        <w:t>Regular maintenance is necessary. It</w:t>
      </w:r>
      <w:r w:rsidRPr="003B3739">
        <w:rPr>
          <w:rFonts w:ascii="Verdana" w:eastAsia="Times New Roman" w:hAnsi="Verdana" w:cs="Arial"/>
          <w:color w:val="000000" w:themeColor="text1"/>
          <w:sz w:val="22"/>
          <w:szCs w:val="22"/>
          <w:lang w:eastAsia="en-AU"/>
        </w:rPr>
        <w:t xml:space="preserve"> takes approximately 15 minutes to check your barrier thoroughly using </w:t>
      </w:r>
      <w:r w:rsidR="00B012F3">
        <w:rPr>
          <w:rFonts w:ascii="Verdana" w:eastAsia="Times New Roman" w:hAnsi="Verdana" w:cs="Arial"/>
          <w:color w:val="000000" w:themeColor="text1"/>
          <w:sz w:val="22"/>
          <w:szCs w:val="22"/>
          <w:lang w:eastAsia="en-AU"/>
        </w:rPr>
        <w:t>RLSSA’s home pool safety checklist</w:t>
      </w:r>
    </w:p>
    <w:p w:rsidR="00DF23BF" w:rsidRPr="003B3739" w:rsidRDefault="00DF23BF" w:rsidP="00DF23BF">
      <w:pPr>
        <w:pStyle w:val="ListParagraph"/>
        <w:numPr>
          <w:ilvl w:val="0"/>
          <w:numId w:val="3"/>
        </w:numPr>
        <w:spacing w:before="100" w:beforeAutospacing="1" w:after="100" w:afterAutospacing="1" w:line="259" w:lineRule="auto"/>
        <w:rPr>
          <w:rFonts w:ascii="Verdana" w:eastAsia="Times New Roman" w:hAnsi="Verdana" w:cs="Arial"/>
          <w:color w:val="000000" w:themeColor="text1"/>
          <w:sz w:val="22"/>
          <w:szCs w:val="22"/>
          <w:lang w:eastAsia="en-AU"/>
        </w:rPr>
      </w:pPr>
      <w:r w:rsidRPr="003B3739">
        <w:rPr>
          <w:rFonts w:ascii="Verdana" w:hAnsi="Verdana"/>
          <w:sz w:val="22"/>
          <w:szCs w:val="22"/>
        </w:rPr>
        <w:t>Active adult supervision is the key to kee</w:t>
      </w:r>
      <w:r w:rsidR="00A12131" w:rsidRPr="003B3739">
        <w:rPr>
          <w:rFonts w:ascii="Verdana" w:hAnsi="Verdana"/>
          <w:sz w:val="22"/>
          <w:szCs w:val="22"/>
        </w:rPr>
        <w:t>ping children safe around water</w:t>
      </w:r>
    </w:p>
    <w:p w:rsidR="00DF23BF" w:rsidRPr="003B3739" w:rsidRDefault="00DF23BF" w:rsidP="00DF23BF">
      <w:pPr>
        <w:pStyle w:val="ListParagraph"/>
        <w:numPr>
          <w:ilvl w:val="0"/>
          <w:numId w:val="3"/>
        </w:numPr>
        <w:spacing w:before="100" w:beforeAutospacing="1" w:after="100" w:afterAutospacing="1" w:line="259" w:lineRule="auto"/>
        <w:rPr>
          <w:rFonts w:ascii="Verdana" w:eastAsia="Times New Roman" w:hAnsi="Verdana" w:cs="Arial"/>
          <w:color w:val="000000" w:themeColor="text1"/>
          <w:sz w:val="22"/>
          <w:szCs w:val="22"/>
          <w:lang w:eastAsia="en-AU"/>
        </w:rPr>
      </w:pPr>
      <w:r w:rsidRPr="003B3739">
        <w:rPr>
          <w:rFonts w:ascii="Verdana" w:eastAsia="Times New Roman" w:hAnsi="Verdana" w:cs="Arial"/>
          <w:b/>
          <w:color w:val="000000" w:themeColor="text1"/>
          <w:sz w:val="22"/>
          <w:szCs w:val="22"/>
          <w:u w:val="single"/>
          <w:lang w:eastAsia="en-AU"/>
        </w:rPr>
        <w:t>Need help:</w:t>
      </w:r>
      <w:r w:rsidRPr="003B3739">
        <w:rPr>
          <w:rFonts w:ascii="Verdana" w:eastAsia="Times New Roman" w:hAnsi="Verdana" w:cs="Arial"/>
          <w:color w:val="000000" w:themeColor="text1"/>
          <w:sz w:val="22"/>
          <w:szCs w:val="22"/>
          <w:lang w:eastAsia="en-AU"/>
        </w:rPr>
        <w:t xml:space="preserve"> </w:t>
      </w:r>
      <w:r w:rsidR="00A12131" w:rsidRPr="003B3739">
        <w:rPr>
          <w:rFonts w:ascii="Verdana" w:eastAsia="Times New Roman" w:hAnsi="Verdana" w:cs="Arial"/>
          <w:color w:val="000000" w:themeColor="text1"/>
          <w:sz w:val="22"/>
          <w:szCs w:val="22"/>
          <w:lang w:eastAsia="en-AU"/>
        </w:rPr>
        <w:t>Visit</w:t>
      </w:r>
      <w:r w:rsidRPr="003B3739">
        <w:rPr>
          <w:rFonts w:ascii="Verdana" w:eastAsia="Times New Roman" w:hAnsi="Verdana" w:cs="Arial"/>
          <w:color w:val="000000" w:themeColor="text1"/>
          <w:sz w:val="22"/>
          <w:szCs w:val="22"/>
          <w:lang w:eastAsia="en-AU"/>
        </w:rPr>
        <w:t xml:space="preserve"> </w:t>
      </w:r>
      <w:hyperlink r:id="rId7" w:history="1">
        <w:r w:rsidRPr="00AB2281">
          <w:rPr>
            <w:rStyle w:val="Hyperlink"/>
            <w:rFonts w:ascii="Verdana" w:eastAsia="Times New Roman" w:hAnsi="Verdana" w:cs="Arial"/>
            <w:sz w:val="22"/>
            <w:szCs w:val="22"/>
            <w:lang w:eastAsia="en-AU"/>
          </w:rPr>
          <w:t>kidsafe.com.au</w:t>
        </w:r>
      </w:hyperlink>
      <w:r w:rsidRPr="003B3739">
        <w:rPr>
          <w:rFonts w:ascii="Verdana" w:eastAsia="Times New Roman" w:hAnsi="Verdana" w:cs="Arial"/>
          <w:color w:val="000000" w:themeColor="text1"/>
          <w:sz w:val="22"/>
          <w:szCs w:val="22"/>
          <w:lang w:eastAsia="en-AU"/>
        </w:rPr>
        <w:t xml:space="preserve"> </w:t>
      </w:r>
    </w:p>
    <w:p w:rsidR="00A12131" w:rsidRPr="003B3739" w:rsidRDefault="00B012F3" w:rsidP="00A12131">
      <w:pPr>
        <w:rPr>
          <w:rFonts w:ascii="Verdana" w:hAnsi="Verdana"/>
          <w:b/>
          <w:sz w:val="22"/>
          <w:szCs w:val="22"/>
          <w:u w:val="single"/>
        </w:rPr>
      </w:pPr>
      <w:r>
        <w:rPr>
          <w:rFonts w:ascii="Verdana" w:hAnsi="Verdana"/>
          <w:b/>
          <w:sz w:val="22"/>
          <w:szCs w:val="22"/>
          <w:u w:val="single"/>
        </w:rPr>
        <w:t>Common issues with pool barriers</w:t>
      </w:r>
      <w:r w:rsidR="00A12131" w:rsidRPr="003B3739">
        <w:rPr>
          <w:rFonts w:ascii="Verdana" w:hAnsi="Verdana"/>
          <w:b/>
          <w:sz w:val="22"/>
          <w:szCs w:val="22"/>
          <w:u w:val="single"/>
        </w:rPr>
        <w:t xml:space="preserve"> include:</w:t>
      </w:r>
    </w:p>
    <w:p w:rsidR="00564C1A" w:rsidRPr="003B3739" w:rsidRDefault="00564C1A" w:rsidP="00A12131">
      <w:pPr>
        <w:rPr>
          <w:rFonts w:ascii="Verdana" w:hAnsi="Verdana"/>
          <w:b/>
          <w:sz w:val="22"/>
          <w:szCs w:val="22"/>
          <w:u w:val="single"/>
        </w:rPr>
      </w:pPr>
    </w:p>
    <w:p w:rsidR="00A12131" w:rsidRPr="003B3739" w:rsidRDefault="00A12131" w:rsidP="00A12131">
      <w:pPr>
        <w:pStyle w:val="ListParagraph"/>
        <w:numPr>
          <w:ilvl w:val="0"/>
          <w:numId w:val="1"/>
        </w:numPr>
        <w:rPr>
          <w:rFonts w:ascii="Verdana" w:hAnsi="Verdana"/>
          <w:sz w:val="22"/>
          <w:szCs w:val="22"/>
        </w:rPr>
      </w:pPr>
      <w:r w:rsidRPr="003B3739">
        <w:rPr>
          <w:rFonts w:ascii="Verdana" w:hAnsi="Verdana"/>
          <w:sz w:val="22"/>
          <w:szCs w:val="22"/>
        </w:rPr>
        <w:t>Gates</w:t>
      </w:r>
      <w:r w:rsidR="000E0A6F" w:rsidRPr="003B3739">
        <w:rPr>
          <w:rFonts w:ascii="Verdana" w:hAnsi="Verdana"/>
          <w:sz w:val="22"/>
          <w:szCs w:val="22"/>
        </w:rPr>
        <w:t xml:space="preserve"> and doors</w:t>
      </w:r>
      <w:r w:rsidRPr="003B3739">
        <w:rPr>
          <w:rFonts w:ascii="Verdana" w:hAnsi="Verdana"/>
          <w:sz w:val="22"/>
          <w:szCs w:val="22"/>
        </w:rPr>
        <w:t xml:space="preserve"> that don’t self-latch or self-close</w:t>
      </w:r>
    </w:p>
    <w:p w:rsidR="00A12131" w:rsidRPr="003B3739" w:rsidRDefault="00A12131" w:rsidP="00A12131">
      <w:pPr>
        <w:pStyle w:val="ListParagraph"/>
        <w:numPr>
          <w:ilvl w:val="0"/>
          <w:numId w:val="1"/>
        </w:numPr>
        <w:rPr>
          <w:rFonts w:ascii="Verdana" w:hAnsi="Verdana"/>
          <w:sz w:val="22"/>
          <w:szCs w:val="22"/>
        </w:rPr>
      </w:pPr>
      <w:r w:rsidRPr="003B3739">
        <w:rPr>
          <w:rFonts w:ascii="Verdana" w:hAnsi="Verdana"/>
          <w:sz w:val="22"/>
          <w:szCs w:val="22"/>
        </w:rPr>
        <w:t xml:space="preserve">Climbable objects </w:t>
      </w:r>
      <w:r w:rsidR="000E0A6F" w:rsidRPr="003B3739">
        <w:rPr>
          <w:rFonts w:ascii="Verdana" w:hAnsi="Verdana"/>
          <w:sz w:val="22"/>
          <w:szCs w:val="22"/>
        </w:rPr>
        <w:t xml:space="preserve">near the barrier </w:t>
      </w:r>
      <w:r w:rsidRPr="003B3739">
        <w:rPr>
          <w:rFonts w:ascii="Verdana" w:hAnsi="Verdana"/>
          <w:sz w:val="22"/>
          <w:szCs w:val="22"/>
        </w:rPr>
        <w:t xml:space="preserve">e.g. pot plants, chairs, </w:t>
      </w:r>
      <w:r w:rsidR="00B012F3">
        <w:rPr>
          <w:rFonts w:ascii="Verdana" w:hAnsi="Verdana"/>
          <w:sz w:val="22"/>
          <w:szCs w:val="22"/>
        </w:rPr>
        <w:t>pool pumps near the pool barrier</w:t>
      </w:r>
      <w:r w:rsidRPr="003B3739">
        <w:rPr>
          <w:rFonts w:ascii="Verdana" w:hAnsi="Verdana"/>
          <w:sz w:val="22"/>
          <w:szCs w:val="22"/>
        </w:rPr>
        <w:t xml:space="preserve"> which could allow a child to climb over the fence</w:t>
      </w:r>
    </w:p>
    <w:p w:rsidR="00A12131" w:rsidRPr="003B3739" w:rsidRDefault="00A12131" w:rsidP="00A12131">
      <w:pPr>
        <w:pStyle w:val="ListParagraph"/>
        <w:numPr>
          <w:ilvl w:val="0"/>
          <w:numId w:val="1"/>
        </w:numPr>
        <w:rPr>
          <w:rFonts w:ascii="Verdana" w:hAnsi="Verdana"/>
          <w:sz w:val="22"/>
          <w:szCs w:val="22"/>
        </w:rPr>
      </w:pPr>
      <w:r w:rsidRPr="003B3739">
        <w:rPr>
          <w:rFonts w:ascii="Verdana" w:hAnsi="Verdana"/>
          <w:sz w:val="22"/>
          <w:szCs w:val="22"/>
        </w:rPr>
        <w:t>Excess space under the fence, and;</w:t>
      </w:r>
    </w:p>
    <w:p w:rsidR="00A12131" w:rsidRPr="003B3739" w:rsidRDefault="00A12131" w:rsidP="00A12131">
      <w:pPr>
        <w:pStyle w:val="ListParagraph"/>
        <w:numPr>
          <w:ilvl w:val="0"/>
          <w:numId w:val="1"/>
        </w:numPr>
        <w:rPr>
          <w:rFonts w:ascii="Verdana" w:hAnsi="Verdana"/>
          <w:sz w:val="22"/>
          <w:szCs w:val="22"/>
        </w:rPr>
      </w:pPr>
      <w:r w:rsidRPr="003B3739">
        <w:rPr>
          <w:rFonts w:ascii="Verdana" w:hAnsi="Verdana"/>
          <w:sz w:val="22"/>
          <w:szCs w:val="22"/>
        </w:rPr>
        <w:t>Misuse (e.g. propping the pool gate open)</w:t>
      </w:r>
    </w:p>
    <w:p w:rsidR="00A12131" w:rsidRPr="003B3739" w:rsidRDefault="00A12131" w:rsidP="00A12131">
      <w:pPr>
        <w:rPr>
          <w:rFonts w:ascii="Verdana" w:hAnsi="Verdana"/>
          <w:b/>
          <w:sz w:val="22"/>
          <w:szCs w:val="22"/>
          <w:u w:val="single"/>
        </w:rPr>
      </w:pPr>
    </w:p>
    <w:p w:rsidR="00E83DC4" w:rsidRPr="003B3739" w:rsidRDefault="00A12131" w:rsidP="009B3E43">
      <w:pPr>
        <w:rPr>
          <w:rFonts w:ascii="Verdana" w:eastAsia="Times New Roman" w:hAnsi="Verdana" w:cs="Arial"/>
          <w:color w:val="000000" w:themeColor="text1"/>
          <w:sz w:val="22"/>
          <w:szCs w:val="22"/>
          <w:lang w:eastAsia="en-AU"/>
        </w:rPr>
      </w:pPr>
      <w:r w:rsidRPr="003B3739">
        <w:rPr>
          <w:rFonts w:ascii="Verdana" w:hAnsi="Verdana"/>
          <w:b/>
          <w:sz w:val="22"/>
          <w:szCs w:val="22"/>
          <w:u w:val="single"/>
        </w:rPr>
        <w:t>Action</w:t>
      </w:r>
      <w:r w:rsidR="00F5681B">
        <w:rPr>
          <w:rFonts w:ascii="Verdana" w:hAnsi="Verdana"/>
          <w:b/>
          <w:sz w:val="22"/>
          <w:szCs w:val="22"/>
          <w:u w:val="single"/>
        </w:rPr>
        <w:t>:</w:t>
      </w:r>
      <w:r w:rsidR="009B3E43">
        <w:rPr>
          <w:rFonts w:ascii="Verdana" w:hAnsi="Verdana"/>
          <w:b/>
          <w:sz w:val="22"/>
          <w:szCs w:val="22"/>
          <w:u w:val="single"/>
        </w:rPr>
        <w:t xml:space="preserve"> </w:t>
      </w:r>
      <w:r w:rsidRPr="003B3739">
        <w:rPr>
          <w:rFonts w:ascii="Verdana" w:hAnsi="Verdana"/>
          <w:sz w:val="22"/>
          <w:szCs w:val="22"/>
        </w:rPr>
        <w:t xml:space="preserve">All you need to complete the audit is </w:t>
      </w:r>
      <w:r w:rsidR="00B012F3">
        <w:rPr>
          <w:rFonts w:ascii="Verdana" w:hAnsi="Verdana"/>
          <w:sz w:val="22"/>
          <w:szCs w:val="22"/>
        </w:rPr>
        <w:t xml:space="preserve">a copy of RLSSA’s home pool safety checklist </w:t>
      </w:r>
      <w:r w:rsidRPr="003B3739">
        <w:rPr>
          <w:rFonts w:ascii="Verdana" w:hAnsi="Verdana"/>
          <w:sz w:val="22"/>
          <w:szCs w:val="22"/>
        </w:rPr>
        <w:t>and a tape measure.</w:t>
      </w:r>
    </w:p>
    <w:sectPr w:rsidR="00E83DC4" w:rsidRPr="003B3739" w:rsidSect="0041606A">
      <w:headerReference w:type="default" r:id="rId8"/>
      <w:footerReference w:type="default" r:id="rId9"/>
      <w:pgSz w:w="11900" w:h="16840"/>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2C0" w:rsidRDefault="003042C0" w:rsidP="00BB7543">
      <w:r>
        <w:separator/>
      </w:r>
    </w:p>
  </w:endnote>
  <w:endnote w:type="continuationSeparator" w:id="0">
    <w:p w:rsidR="003042C0" w:rsidRDefault="003042C0" w:rsidP="00BB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E83" w:rsidRDefault="007A6E83" w:rsidP="00BB7543">
    <w:pPr>
      <w:jc w:val="center"/>
      <w:rPr>
        <w:rFonts w:hAnsi="Calibri"/>
        <w:b/>
        <w:sz w:val="28"/>
        <w:szCs w:val="28"/>
      </w:rPr>
    </w:pPr>
  </w:p>
  <w:p w:rsidR="00BB7543" w:rsidRPr="009B3E43" w:rsidRDefault="00BB7543" w:rsidP="00BB7543">
    <w:pPr>
      <w:jc w:val="center"/>
      <w:rPr>
        <w:rFonts w:ascii="Verdana" w:hAnsi="Verdana"/>
        <w:sz w:val="22"/>
        <w:szCs w:val="22"/>
      </w:rPr>
    </w:pPr>
    <w:r w:rsidRPr="009B3E43">
      <w:rPr>
        <w:rFonts w:ascii="Verdana" w:hAnsi="Verdana"/>
        <w:sz w:val="22"/>
        <w:szCs w:val="22"/>
      </w:rPr>
      <w:t xml:space="preserve">This campaign is proudly supported </w:t>
    </w:r>
    <w:r w:rsidR="00F5681B">
      <w:rPr>
        <w:rFonts w:ascii="Verdana" w:hAnsi="Verdana"/>
        <w:sz w:val="22"/>
        <w:szCs w:val="22"/>
      </w:rPr>
      <w:t>by</w:t>
    </w:r>
    <w:r w:rsidRPr="009B3E43">
      <w:rPr>
        <w:rFonts w:ascii="Verdana" w:hAnsi="Verdana"/>
        <w:sz w:val="22"/>
        <w:szCs w:val="22"/>
      </w:rPr>
      <w:t xml:space="preserve"> </w:t>
    </w:r>
    <w:proofErr w:type="spellStart"/>
    <w:r w:rsidRPr="009B3E43">
      <w:rPr>
        <w:rFonts w:ascii="Verdana" w:hAnsi="Verdana"/>
        <w:sz w:val="22"/>
        <w:szCs w:val="22"/>
      </w:rPr>
      <w:t>Safetech</w:t>
    </w:r>
    <w:proofErr w:type="spellEnd"/>
    <w:r w:rsidRPr="009B3E43">
      <w:rPr>
        <w:rFonts w:ascii="Verdana" w:hAnsi="Verdana"/>
        <w:sz w:val="22"/>
        <w:szCs w:val="22"/>
      </w:rPr>
      <w:t xml:space="preserve"> Hardware</w:t>
    </w:r>
    <w:r w:rsidR="00F5681B">
      <w:rPr>
        <w:rFonts w:ascii="Verdana" w:hAnsi="Verdana"/>
        <w:sz w:val="22"/>
        <w:szCs w:val="22"/>
      </w:rPr>
      <w:t xml:space="preserve"> Australia</w:t>
    </w:r>
  </w:p>
  <w:p w:rsidR="00BB7543" w:rsidRPr="009B3E43" w:rsidRDefault="00BB7543">
    <w:pPr>
      <w:pStyle w:val="Foo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2C0" w:rsidRDefault="003042C0" w:rsidP="00BB7543">
      <w:r>
        <w:separator/>
      </w:r>
    </w:p>
  </w:footnote>
  <w:footnote w:type="continuationSeparator" w:id="0">
    <w:p w:rsidR="003042C0" w:rsidRDefault="003042C0" w:rsidP="00BB7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39" w:rsidRDefault="003B3739">
    <w:pPr>
      <w:pStyle w:val="Header"/>
    </w:pPr>
    <w:r>
      <w:t xml:space="preserve">                                                       </w:t>
    </w:r>
    <w:r>
      <w:rPr>
        <w:rFonts w:ascii="Arial" w:hAnsi="Arial" w:cs="Arial"/>
        <w:b/>
        <w:noProof/>
        <w:sz w:val="32"/>
        <w:szCs w:val="32"/>
        <w:lang w:val="en-AU" w:eastAsia="en-AU"/>
      </w:rPr>
      <w:drawing>
        <wp:inline distT="0" distB="0" distL="0" distR="0" wp14:anchorId="09C4B151" wp14:editId="59D3215A">
          <wp:extent cx="2581275" cy="828675"/>
          <wp:effectExtent l="19050" t="0" r="9525" b="0"/>
          <wp:docPr id="1" name="Picture 2" descr="kidsa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safelogo.jpg"/>
                  <pic:cNvPicPr/>
                </pic:nvPicPr>
                <pic:blipFill>
                  <a:blip r:embed="rId1"/>
                  <a:stretch>
                    <a:fillRect/>
                  </a:stretch>
                </pic:blipFill>
                <pic:spPr>
                  <a:xfrm>
                    <a:off x="0" y="0"/>
                    <a:ext cx="2581275" cy="828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20B9"/>
    <w:multiLevelType w:val="hybridMultilevel"/>
    <w:tmpl w:val="21A4083A"/>
    <w:lvl w:ilvl="0" w:tplc="EEAA8048">
      <w:start w:val="1"/>
      <w:numFmt w:val="decimal"/>
      <w:lvlText w:val="%1."/>
      <w:lvlJc w:val="left"/>
      <w:pPr>
        <w:ind w:left="720" w:hanging="360"/>
      </w:pPr>
    </w:lvl>
    <w:lvl w:ilvl="1" w:tplc="ADA4F30C">
      <w:start w:val="1"/>
      <w:numFmt w:val="decimal"/>
      <w:lvlText w:val="%2."/>
      <w:lvlJc w:val="left"/>
      <w:pPr>
        <w:ind w:left="1440" w:hanging="1080"/>
      </w:pPr>
    </w:lvl>
    <w:lvl w:ilvl="2" w:tplc="BC629868">
      <w:start w:val="1"/>
      <w:numFmt w:val="decimal"/>
      <w:lvlText w:val="%3."/>
      <w:lvlJc w:val="left"/>
      <w:pPr>
        <w:ind w:left="2160" w:hanging="1980"/>
      </w:pPr>
    </w:lvl>
    <w:lvl w:ilvl="3" w:tplc="36A4A404">
      <w:start w:val="1"/>
      <w:numFmt w:val="decimal"/>
      <w:lvlText w:val="%4."/>
      <w:lvlJc w:val="left"/>
      <w:pPr>
        <w:ind w:left="2880" w:hanging="2520"/>
      </w:pPr>
    </w:lvl>
    <w:lvl w:ilvl="4" w:tplc="CA44374E">
      <w:start w:val="1"/>
      <w:numFmt w:val="decimal"/>
      <w:lvlText w:val="%5."/>
      <w:lvlJc w:val="left"/>
      <w:pPr>
        <w:ind w:left="3600" w:hanging="3240"/>
      </w:pPr>
    </w:lvl>
    <w:lvl w:ilvl="5" w:tplc="352EA89E">
      <w:start w:val="1"/>
      <w:numFmt w:val="decimal"/>
      <w:lvlText w:val="%6."/>
      <w:lvlJc w:val="left"/>
      <w:pPr>
        <w:ind w:left="4320" w:hanging="4140"/>
      </w:pPr>
    </w:lvl>
    <w:lvl w:ilvl="6" w:tplc="507ABB04">
      <w:start w:val="1"/>
      <w:numFmt w:val="decimal"/>
      <w:lvlText w:val="%7."/>
      <w:lvlJc w:val="left"/>
      <w:pPr>
        <w:ind w:left="5040" w:hanging="4680"/>
      </w:pPr>
    </w:lvl>
    <w:lvl w:ilvl="7" w:tplc="1E145394">
      <w:start w:val="1"/>
      <w:numFmt w:val="decimal"/>
      <w:lvlText w:val="%8."/>
      <w:lvlJc w:val="left"/>
      <w:pPr>
        <w:ind w:left="5760" w:hanging="5400"/>
      </w:pPr>
    </w:lvl>
    <w:lvl w:ilvl="8" w:tplc="AF9456D0">
      <w:start w:val="1"/>
      <w:numFmt w:val="decimal"/>
      <w:lvlText w:val="%9."/>
      <w:lvlJc w:val="left"/>
      <w:pPr>
        <w:ind w:left="6480" w:hanging="6300"/>
      </w:pPr>
    </w:lvl>
  </w:abstractNum>
  <w:abstractNum w:abstractNumId="1" w15:restartNumberingAfterBreak="0">
    <w:nsid w:val="49E80E07"/>
    <w:multiLevelType w:val="hybridMultilevel"/>
    <w:tmpl w:val="89BED4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E7288B"/>
    <w:multiLevelType w:val="hybridMultilevel"/>
    <w:tmpl w:val="2AD6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92EFC"/>
    <w:multiLevelType w:val="hybridMultilevel"/>
    <w:tmpl w:val="7166F152"/>
    <w:lvl w:ilvl="0" w:tplc="08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687815E3"/>
    <w:multiLevelType w:val="hybridMultilevel"/>
    <w:tmpl w:val="96EE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0AE"/>
    <w:rsid w:val="0001177B"/>
    <w:rsid w:val="00017CEC"/>
    <w:rsid w:val="00023D8F"/>
    <w:rsid w:val="000E0A6F"/>
    <w:rsid w:val="00170C7B"/>
    <w:rsid w:val="001E6873"/>
    <w:rsid w:val="001F4151"/>
    <w:rsid w:val="002422C8"/>
    <w:rsid w:val="00297602"/>
    <w:rsid w:val="002D0D8F"/>
    <w:rsid w:val="003042C0"/>
    <w:rsid w:val="00312CAD"/>
    <w:rsid w:val="003B3739"/>
    <w:rsid w:val="003F23C2"/>
    <w:rsid w:val="00481005"/>
    <w:rsid w:val="005357E3"/>
    <w:rsid w:val="00555044"/>
    <w:rsid w:val="00564C1A"/>
    <w:rsid w:val="00567DAF"/>
    <w:rsid w:val="00567F77"/>
    <w:rsid w:val="006711BD"/>
    <w:rsid w:val="006B3DCD"/>
    <w:rsid w:val="00747F65"/>
    <w:rsid w:val="007A6E83"/>
    <w:rsid w:val="007D4CFC"/>
    <w:rsid w:val="00956713"/>
    <w:rsid w:val="009622A8"/>
    <w:rsid w:val="009B3E43"/>
    <w:rsid w:val="009C5E86"/>
    <w:rsid w:val="00A12131"/>
    <w:rsid w:val="00A21081"/>
    <w:rsid w:val="00A33B00"/>
    <w:rsid w:val="00A500BF"/>
    <w:rsid w:val="00AB2281"/>
    <w:rsid w:val="00AC18AB"/>
    <w:rsid w:val="00AE22A0"/>
    <w:rsid w:val="00B004FF"/>
    <w:rsid w:val="00B012F3"/>
    <w:rsid w:val="00B06A5D"/>
    <w:rsid w:val="00B407C9"/>
    <w:rsid w:val="00B50052"/>
    <w:rsid w:val="00B92DB8"/>
    <w:rsid w:val="00BA2733"/>
    <w:rsid w:val="00BA53A9"/>
    <w:rsid w:val="00BB7543"/>
    <w:rsid w:val="00BF283E"/>
    <w:rsid w:val="00C57C8B"/>
    <w:rsid w:val="00C71C29"/>
    <w:rsid w:val="00C73D30"/>
    <w:rsid w:val="00C96B2C"/>
    <w:rsid w:val="00CA2FF6"/>
    <w:rsid w:val="00CB16FC"/>
    <w:rsid w:val="00CD0B8A"/>
    <w:rsid w:val="00D34283"/>
    <w:rsid w:val="00DF23BF"/>
    <w:rsid w:val="00E05B75"/>
    <w:rsid w:val="00E32AF2"/>
    <w:rsid w:val="00E630AE"/>
    <w:rsid w:val="00E83DC4"/>
    <w:rsid w:val="00EA264A"/>
    <w:rsid w:val="00EA3BE4"/>
    <w:rsid w:val="00F208C3"/>
    <w:rsid w:val="00F5681B"/>
    <w:rsid w:val="00F83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84B11-ECE1-444B-9AD9-61613F30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E56"/>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character" w:styleId="CommentReference">
    <w:name w:val="annotation reference"/>
    <w:basedOn w:val="DefaultParagraphFont"/>
    <w:uiPriority w:val="99"/>
    <w:semiHidden/>
    <w:unhideWhenUsed/>
    <w:rsid w:val="00E630AE"/>
    <w:rPr>
      <w:sz w:val="16"/>
      <w:szCs w:val="16"/>
    </w:rPr>
  </w:style>
  <w:style w:type="paragraph" w:styleId="CommentText">
    <w:name w:val="annotation text"/>
    <w:basedOn w:val="Normal"/>
    <w:link w:val="CommentTextChar"/>
    <w:uiPriority w:val="99"/>
    <w:unhideWhenUsed/>
    <w:rsid w:val="00E630AE"/>
    <w:rPr>
      <w:sz w:val="20"/>
      <w:szCs w:val="20"/>
    </w:rPr>
  </w:style>
  <w:style w:type="character" w:customStyle="1" w:styleId="CommentTextChar">
    <w:name w:val="Comment Text Char"/>
    <w:basedOn w:val="DefaultParagraphFont"/>
    <w:link w:val="CommentText"/>
    <w:uiPriority w:val="99"/>
    <w:rsid w:val="00E630AE"/>
    <w:rPr>
      <w:sz w:val="20"/>
      <w:szCs w:val="20"/>
    </w:rPr>
  </w:style>
  <w:style w:type="paragraph" w:styleId="CommentSubject">
    <w:name w:val="annotation subject"/>
    <w:basedOn w:val="CommentText"/>
    <w:next w:val="CommentText"/>
    <w:link w:val="CommentSubjectChar"/>
    <w:uiPriority w:val="99"/>
    <w:semiHidden/>
    <w:unhideWhenUsed/>
    <w:rsid w:val="00E630AE"/>
    <w:rPr>
      <w:b/>
      <w:bCs/>
    </w:rPr>
  </w:style>
  <w:style w:type="character" w:customStyle="1" w:styleId="CommentSubjectChar">
    <w:name w:val="Comment Subject Char"/>
    <w:basedOn w:val="CommentTextChar"/>
    <w:link w:val="CommentSubject"/>
    <w:uiPriority w:val="99"/>
    <w:semiHidden/>
    <w:rsid w:val="00E630AE"/>
    <w:rPr>
      <w:b/>
      <w:bCs/>
      <w:sz w:val="20"/>
      <w:szCs w:val="20"/>
    </w:rPr>
  </w:style>
  <w:style w:type="paragraph" w:styleId="BalloonText">
    <w:name w:val="Balloon Text"/>
    <w:basedOn w:val="Normal"/>
    <w:link w:val="BalloonTextChar"/>
    <w:uiPriority w:val="99"/>
    <w:semiHidden/>
    <w:unhideWhenUsed/>
    <w:rsid w:val="00E63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0AE"/>
    <w:rPr>
      <w:rFonts w:ascii="Segoe UI" w:hAnsi="Segoe UI" w:cs="Segoe UI"/>
      <w:sz w:val="18"/>
      <w:szCs w:val="18"/>
    </w:rPr>
  </w:style>
  <w:style w:type="character" w:styleId="Hyperlink">
    <w:name w:val="Hyperlink"/>
    <w:basedOn w:val="DefaultParagraphFont"/>
    <w:uiPriority w:val="99"/>
    <w:unhideWhenUsed/>
    <w:rsid w:val="007D4CFC"/>
    <w:rPr>
      <w:color w:val="0563C1" w:themeColor="hyperlink"/>
      <w:u w:val="single"/>
    </w:rPr>
  </w:style>
  <w:style w:type="paragraph" w:styleId="Revision">
    <w:name w:val="Revision"/>
    <w:hidden/>
    <w:uiPriority w:val="99"/>
    <w:semiHidden/>
    <w:rsid w:val="009C5E86"/>
  </w:style>
  <w:style w:type="paragraph" w:styleId="Header">
    <w:name w:val="header"/>
    <w:basedOn w:val="Normal"/>
    <w:link w:val="HeaderChar"/>
    <w:uiPriority w:val="99"/>
    <w:unhideWhenUsed/>
    <w:rsid w:val="00BB7543"/>
    <w:pPr>
      <w:tabs>
        <w:tab w:val="center" w:pos="4513"/>
        <w:tab w:val="right" w:pos="9026"/>
      </w:tabs>
    </w:pPr>
  </w:style>
  <w:style w:type="character" w:customStyle="1" w:styleId="HeaderChar">
    <w:name w:val="Header Char"/>
    <w:basedOn w:val="DefaultParagraphFont"/>
    <w:link w:val="Header"/>
    <w:uiPriority w:val="99"/>
    <w:rsid w:val="00BB7543"/>
  </w:style>
  <w:style w:type="paragraph" w:styleId="Footer">
    <w:name w:val="footer"/>
    <w:basedOn w:val="Normal"/>
    <w:link w:val="FooterChar"/>
    <w:uiPriority w:val="99"/>
    <w:unhideWhenUsed/>
    <w:rsid w:val="00BB7543"/>
    <w:pPr>
      <w:tabs>
        <w:tab w:val="center" w:pos="4513"/>
        <w:tab w:val="right" w:pos="9026"/>
      </w:tabs>
    </w:pPr>
  </w:style>
  <w:style w:type="character" w:customStyle="1" w:styleId="FooterChar">
    <w:name w:val="Footer Char"/>
    <w:basedOn w:val="DefaultParagraphFont"/>
    <w:link w:val="Footer"/>
    <w:uiPriority w:val="99"/>
    <w:rsid w:val="00BB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09904">
      <w:bodyDiv w:val="1"/>
      <w:marLeft w:val="0"/>
      <w:marRight w:val="0"/>
      <w:marTop w:val="0"/>
      <w:marBottom w:val="0"/>
      <w:divBdr>
        <w:top w:val="none" w:sz="0" w:space="0" w:color="auto"/>
        <w:left w:val="none" w:sz="0" w:space="0" w:color="auto"/>
        <w:bottom w:val="none" w:sz="0" w:space="0" w:color="auto"/>
        <w:right w:val="none" w:sz="0" w:space="0" w:color="auto"/>
      </w:divBdr>
    </w:div>
    <w:div w:id="1469712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dsafe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Genende</dc:creator>
  <cp:lastModifiedBy>Mel Courtney</cp:lastModifiedBy>
  <cp:revision>2</cp:revision>
  <dcterms:created xsi:type="dcterms:W3CDTF">2017-09-15T01:54:00Z</dcterms:created>
  <dcterms:modified xsi:type="dcterms:W3CDTF">2017-09-15T01:54:00Z</dcterms:modified>
</cp:coreProperties>
</file>